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ПОСТАНОВЛЕНИЕ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назначении административного наказания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г.Ханты-Мансийск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января 2024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№2 Ханты-Мансийского судебного района Ханты-Мансийского автономного округа – Югры Новокшенова О.А.,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 дело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возбужденное по ч.2 ст.12.7 КоАП РФ в отношении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Челебова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Эльдара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Ямудиновича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Style w:val="cat-UserDefinedgrp-26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27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 ранее привлеченного к административной ответственности,</w:t>
      </w: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4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ind w:firstLine="540"/>
        <w:jc w:val="center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Челебов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Э.Я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., будучи лишенным права управления транспортными средствами на основании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районного суда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13.12.2022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ч.1 ст.</w:t>
      </w:r>
      <w:r>
        <w:rPr>
          <w:rFonts w:ascii="Times New Roman" w:eastAsia="Times New Roman" w:hAnsi="Times New Roman" w:cs="Times New Roman"/>
          <w:sz w:val="28"/>
          <w:szCs w:val="28"/>
        </w:rPr>
        <w:t>12.24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РФ, назначено наказание в виде лишения права управления ТС </w:t>
      </w:r>
      <w:r>
        <w:rPr>
          <w:rFonts w:ascii="Times New Roman" w:eastAsia="Times New Roman" w:hAnsi="Times New Roman" w:cs="Times New Roman"/>
          <w:sz w:val="28"/>
          <w:szCs w:val="28"/>
        </w:rPr>
        <w:t>на 18 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(постановление вступило в законную силу </w:t>
      </w:r>
      <w:r>
        <w:rPr>
          <w:rFonts w:ascii="Times New Roman" w:eastAsia="Times New Roman" w:hAnsi="Times New Roman" w:cs="Times New Roman"/>
          <w:sz w:val="28"/>
          <w:szCs w:val="28"/>
        </w:rPr>
        <w:t>24.01.2023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</w:rPr>
        <w:t>приговора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Ханты-Мансийского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районного суда от </w:t>
      </w:r>
      <w:r>
        <w:rPr>
          <w:rFonts w:ascii="Times New Roman" w:eastAsia="Times New Roman" w:hAnsi="Times New Roman" w:cs="Times New Roman"/>
          <w:sz w:val="28"/>
          <w:szCs w:val="28"/>
        </w:rPr>
        <w:t>18.09.2023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</w:rPr>
        <w:t>ст.264.1, ч.1 ст.264.3 УК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назначено наказание в виде лишения права управления ТС на </w:t>
      </w:r>
      <w:r>
        <w:rPr>
          <w:rFonts w:ascii="Times New Roman" w:eastAsia="Times New Roman" w:hAnsi="Times New Roman" w:cs="Times New Roman"/>
          <w:sz w:val="28"/>
          <w:szCs w:val="28"/>
        </w:rPr>
        <w:t>3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приговор вступил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законную силу </w:t>
      </w:r>
      <w:r>
        <w:rPr>
          <w:rFonts w:ascii="Times New Roman" w:eastAsia="Times New Roman" w:hAnsi="Times New Roman" w:cs="Times New Roman"/>
          <w:sz w:val="28"/>
          <w:szCs w:val="28"/>
        </w:rPr>
        <w:t>09.10.2023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sz w:val="28"/>
          <w:szCs w:val="28"/>
        </w:rPr>
        <w:t>.01.2024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около 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час.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мин. в районе д.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</w:rPr>
        <w:t>ул.</w:t>
      </w:r>
      <w:r>
        <w:rPr>
          <w:rStyle w:val="cat-UserDefinedgrp-27rplc-2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eastAsia="Times New Roman" w:hAnsi="Times New Roman" w:cs="Times New Roman"/>
          <w:sz w:val="28"/>
          <w:szCs w:val="28"/>
        </w:rPr>
        <w:t>г.Ханты-Мансийск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управлял автомобилем «</w:t>
      </w:r>
      <w:r>
        <w:rPr>
          <w:rStyle w:val="cat-UserDefinedgrp-28rplc-2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регистрационный знак </w:t>
      </w:r>
      <w:r>
        <w:rPr>
          <w:rStyle w:val="cat-UserDefinedgrp-29rplc-2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 тем самым нарушив пункт 2.1.1. ПДД РФ.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8"/>
          <w:szCs w:val="28"/>
        </w:rPr>
        <w:t>Челебов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Э.Я.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правом на юридическую помощь защитника не воспользовался. Вину в совершении административного правонарушения признал, пояснил, что инвалидность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имеет, дополнений нет.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Изучив письменные материалы дела, мировой судья установил следующее.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пункта 2.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1.1. Правил дорожного движения Российской Федерации, утвержденных Постановлением Совета Министров - Правительства Российской Федерации от 23 октября </w:t>
      </w:r>
      <w:r>
        <w:rPr>
          <w:rFonts w:ascii="Times New Roman" w:eastAsia="Times New Roman" w:hAnsi="Times New Roman" w:cs="Times New Roman"/>
          <w:sz w:val="28"/>
          <w:szCs w:val="28"/>
        </w:rPr>
        <w:t>1993 г</w:t>
      </w:r>
      <w:r>
        <w:rPr>
          <w:rFonts w:ascii="Times New Roman" w:eastAsia="Times New Roman" w:hAnsi="Times New Roman" w:cs="Times New Roman"/>
          <w:sz w:val="28"/>
          <w:szCs w:val="28"/>
        </w:rPr>
        <w:t>. № 1090, водитель обязан иметь при себе и по требования сотрудников милиции передать им для проверки водительское удостоверение на право управления ТС соответствующей категории.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 2 статьи 12.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7 КоАП РФ административным правонарушением признается управление транспортным средством водителем, лишенным права управления транспортным средством.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Виновность </w:t>
      </w:r>
      <w:r>
        <w:rPr>
          <w:rFonts w:ascii="Times New Roman" w:eastAsia="Times New Roman" w:hAnsi="Times New Roman" w:cs="Times New Roman"/>
          <w:sz w:val="28"/>
          <w:szCs w:val="28"/>
        </w:rPr>
        <w:t>Челебова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Э.Я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 совершении вмененного правонарушения подтверждается совокупностью исследованных судом доказательств.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1)Протоколом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административном правонарушении.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2)Копией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>от 13.12.</w:t>
      </w:r>
      <w:r>
        <w:rPr>
          <w:rFonts w:ascii="Times New Roman" w:eastAsia="Times New Roman" w:hAnsi="Times New Roman" w:cs="Times New Roman"/>
          <w:sz w:val="28"/>
          <w:szCs w:val="28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ч.1 ст.12.24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РФ, назначено наказание в виде лишения права управления ТС на 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месяцев (постановление вступило в законную силу </w:t>
      </w:r>
      <w:r>
        <w:rPr>
          <w:rFonts w:ascii="Times New Roman" w:eastAsia="Times New Roman" w:hAnsi="Times New Roman" w:cs="Times New Roman"/>
          <w:sz w:val="28"/>
          <w:szCs w:val="28"/>
        </w:rPr>
        <w:t>24.01.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3)Рапортом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сотрудника ГИБДД.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4)Протоколом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отстранении от управления транспортным средством.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5)Протоколом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задержании транспортного средства.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6)СД</w:t>
      </w:r>
      <w:r>
        <w:rPr>
          <w:rFonts w:ascii="Times New Roman" w:eastAsia="Times New Roman" w:hAnsi="Times New Roman" w:cs="Times New Roman"/>
          <w:sz w:val="28"/>
          <w:szCs w:val="28"/>
        </w:rPr>
        <w:t>-диском с видеозаписью.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7) </w:t>
      </w:r>
      <w:r>
        <w:rPr>
          <w:rFonts w:ascii="Times New Roman" w:eastAsia="Times New Roman" w:hAnsi="Times New Roman" w:cs="Times New Roman"/>
          <w:sz w:val="28"/>
          <w:szCs w:val="28"/>
        </w:rPr>
        <w:t>Копией приговора от 18.09.2023 с отметкой о вступлении законную силу 09.10.2023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 исследованные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 об административном правонарушении и иные материалы дела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Челебова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Э.Я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составлены в соответствии с требованиями КоАП РФ. Замечаний от нарушителя по содержанию документов не поступило.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Нарушений прав </w:t>
      </w:r>
      <w:r>
        <w:rPr>
          <w:rFonts w:ascii="Times New Roman" w:eastAsia="Times New Roman" w:hAnsi="Times New Roman" w:cs="Times New Roman"/>
          <w:sz w:val="28"/>
          <w:szCs w:val="28"/>
        </w:rPr>
        <w:t>Челебова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Э.Я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при составлении административного материала допущено не было.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вина </w:t>
      </w:r>
      <w:r>
        <w:rPr>
          <w:rFonts w:ascii="Times New Roman" w:eastAsia="Times New Roman" w:hAnsi="Times New Roman" w:cs="Times New Roman"/>
          <w:sz w:val="28"/>
          <w:szCs w:val="28"/>
        </w:rPr>
        <w:t>Челебова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Э.Я</w:t>
      </w:r>
      <w:r>
        <w:rPr>
          <w:rFonts w:ascii="Times New Roman" w:eastAsia="Times New Roman" w:hAnsi="Times New Roman" w:cs="Times New Roman"/>
          <w:sz w:val="28"/>
          <w:szCs w:val="28"/>
        </w:rPr>
        <w:t>. по факту управления транспортным средством, будучи лишенным управления транспортными средствами, нашла свое подтверждение.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Действия нарушителя мировой судья квалифицирует по ч.2 ст.12.7 КоАП РФ.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Смягчающих административную ответственность обстоятельств судом не установлено.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Отягчающим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административную ответственность обстоятельством суд признает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повторное совершение </w:t>
      </w:r>
      <w:r>
        <w:rPr>
          <w:rFonts w:ascii="Times New Roman" w:eastAsia="Times New Roman" w:hAnsi="Times New Roman" w:cs="Times New Roman"/>
          <w:sz w:val="28"/>
          <w:szCs w:val="28"/>
        </w:rPr>
        <w:t>Челебовым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Э.Я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однородного административного правонарушения.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 списка нарушений, представленного отделом ГИБДД, и характеризующего </w:t>
      </w:r>
      <w:r>
        <w:rPr>
          <w:rFonts w:ascii="Times New Roman" w:eastAsia="Times New Roman" w:hAnsi="Times New Roman" w:cs="Times New Roman"/>
          <w:sz w:val="28"/>
          <w:szCs w:val="28"/>
        </w:rPr>
        <w:t>Челебова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Э.Я</w:t>
      </w:r>
      <w:r>
        <w:rPr>
          <w:rFonts w:ascii="Times New Roman" w:eastAsia="Times New Roman" w:hAnsi="Times New Roman" w:cs="Times New Roman"/>
          <w:sz w:val="28"/>
          <w:szCs w:val="28"/>
        </w:rPr>
        <w:t>. как водителя, следует, что он ранее привлечен к административной ответственности по главе 12 КоАП РФ за правонарушения в области дорожного движения.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Определяя вид и меру наказания нарушителю, суд учитывает характер правонарушения и его последствия, посягающего на установленный государством порядок в области дорожного движения; личность нарушителя.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Административное правонарушение совершено </w:t>
      </w:r>
      <w:r>
        <w:rPr>
          <w:rFonts w:ascii="Times New Roman" w:eastAsia="Times New Roman" w:hAnsi="Times New Roman" w:cs="Times New Roman"/>
          <w:sz w:val="28"/>
          <w:szCs w:val="28"/>
        </w:rPr>
        <w:t>Челебовым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Э.Я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умышленно, так как зная о том, что лишен права управления транспортным средством - управлял им, осознавал противоправный характер своих действий, предвидел их вредные последствия и желал их наступления.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Российская Федерация - социальное государство, политика которого направлена на охрану жизни и здоровья людей (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статьи 7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7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20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Конституции РФ). Лишение специального права направлено на обеспечение безопасности дорожного движения и осуществление борьбы с такими правонарушениями в области дорожного движения, которые создают угрозу жизни и здоровью граждан.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Совершение </w:t>
      </w:r>
      <w:r>
        <w:rPr>
          <w:rFonts w:ascii="Times New Roman" w:eastAsia="Times New Roman" w:hAnsi="Times New Roman" w:cs="Times New Roman"/>
          <w:sz w:val="28"/>
          <w:szCs w:val="28"/>
        </w:rPr>
        <w:t>Челебовым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Э.Я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вновь правонарушения свидетельствует о неэффективности принятых мер, что не послужило исправлению </w:t>
      </w:r>
      <w:r>
        <w:rPr>
          <w:rFonts w:ascii="Times New Roman" w:eastAsia="Times New Roman" w:hAnsi="Times New Roman" w:cs="Times New Roman"/>
          <w:sz w:val="28"/>
          <w:szCs w:val="28"/>
        </w:rPr>
        <w:t>Челебова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Э.Я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Челебов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Э.Я</w:t>
      </w:r>
      <w:r>
        <w:rPr>
          <w:rFonts w:ascii="Times New Roman" w:eastAsia="Times New Roman" w:hAnsi="Times New Roman" w:cs="Times New Roman"/>
          <w:sz w:val="28"/>
          <w:szCs w:val="28"/>
        </w:rPr>
        <w:t>. должных выводов для себя не сделал, продолжает противоправное поведение и игнорирует назначенное ему наказание, поэтому наказание в виде штрафа и обязательных работ ему назначено быть не может.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считает, что административное наказание в виде административного ареста на срок 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суток является наказанием, адекватным общественной опасности совершенного </w:t>
      </w:r>
      <w:r>
        <w:rPr>
          <w:rFonts w:ascii="Times New Roman" w:eastAsia="Times New Roman" w:hAnsi="Times New Roman" w:cs="Times New Roman"/>
          <w:sz w:val="28"/>
          <w:szCs w:val="28"/>
        </w:rPr>
        <w:t>Челебовым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Э.Я</w:t>
      </w:r>
      <w:r>
        <w:rPr>
          <w:rFonts w:ascii="Times New Roman" w:eastAsia="Times New Roman" w:hAnsi="Times New Roman" w:cs="Times New Roman"/>
          <w:sz w:val="28"/>
          <w:szCs w:val="28"/>
        </w:rPr>
        <w:t>. правонарушения, противоправной направленности совершенных им действий.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ст.ст.29.9, 29.10 КоАП РФ, мировой судья</w:t>
      </w: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Признать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Челебова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Эльдара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Ямудиновича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виновным в совершении административного правонарушения, ответственность </w:t>
      </w:r>
      <w:r>
        <w:rPr>
          <w:rFonts w:ascii="Times New Roman" w:eastAsia="Times New Roman" w:hAnsi="Times New Roman" w:cs="Times New Roman"/>
          <w:sz w:val="28"/>
          <w:szCs w:val="28"/>
        </w:rPr>
        <w:t>за совершение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которого предусмотрена ч.2 ст.12.7 КоАП РФ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назначить ему наказание в виде административного ареста на срок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суток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наказания </w:t>
      </w:r>
      <w:r>
        <w:rPr>
          <w:rFonts w:ascii="Times New Roman" w:eastAsia="Times New Roman" w:hAnsi="Times New Roman" w:cs="Times New Roman"/>
          <w:sz w:val="28"/>
          <w:szCs w:val="28"/>
        </w:rPr>
        <w:t>Челебову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Э.Я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исчислять 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12 час.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мин. </w:t>
      </w:r>
      <w:r>
        <w:rPr>
          <w:rFonts w:ascii="Times New Roman" w:eastAsia="Times New Roman" w:hAnsi="Times New Roman" w:cs="Times New Roman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января 2024 года.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подлежит немедленному исполнению.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О.А. Новокшенова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Копия верна: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О.А. Новокшенова</w:t>
      </w: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6rplc-7">
    <w:name w:val="cat-UserDefined grp-26 rplc-7"/>
    <w:basedOn w:val="DefaultParagraphFont"/>
  </w:style>
  <w:style w:type="character" w:customStyle="1" w:styleId="cat-UserDefinedgrp-27rplc-9">
    <w:name w:val="cat-UserDefined grp-27 rplc-9"/>
    <w:basedOn w:val="DefaultParagraphFont"/>
  </w:style>
  <w:style w:type="character" w:customStyle="1" w:styleId="cat-UserDefinedgrp-27rplc-22">
    <w:name w:val="cat-UserDefined grp-27 rplc-22"/>
    <w:basedOn w:val="DefaultParagraphFont"/>
  </w:style>
  <w:style w:type="character" w:customStyle="1" w:styleId="cat-UserDefinedgrp-28rplc-25">
    <w:name w:val="cat-UserDefined grp-28 rplc-25"/>
    <w:basedOn w:val="DefaultParagraphFont"/>
  </w:style>
  <w:style w:type="character" w:customStyle="1" w:styleId="cat-UserDefinedgrp-29rplc-26">
    <w:name w:val="cat-UserDefined grp-29 rplc-2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main?base=LAW;n=97838;fld=134;dst=67" TargetMode="External" /><Relationship Id="rId5" Type="http://schemas.openxmlformats.org/officeDocument/2006/relationships/hyperlink" Target="consultantplus://offline/main?base=LAW;n=98317;fld=134;dst=1096" TargetMode="External" /><Relationship Id="rId6" Type="http://schemas.openxmlformats.org/officeDocument/2006/relationships/hyperlink" Target="garantF1://10003000.7" TargetMode="External" /><Relationship Id="rId7" Type="http://schemas.openxmlformats.org/officeDocument/2006/relationships/hyperlink" Target="garantF1://10003000.20" TargetMode="Externa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